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69" w:lineRule="atLeast"/>
        <w:jc w:val="center"/>
        <w:rPr>
          <w:rStyle w:val="7"/>
          <w:rFonts w:asciiTheme="majorEastAsia" w:hAnsiTheme="majorEastAsia" w:eastAsiaTheme="majorEastAsia"/>
          <w:color w:val="333333"/>
          <w:sz w:val="44"/>
          <w:szCs w:val="44"/>
        </w:rPr>
      </w:pPr>
      <w:r>
        <w:rPr>
          <w:rStyle w:val="7"/>
          <w:rFonts w:hint="eastAsia" w:asciiTheme="majorEastAsia" w:hAnsiTheme="majorEastAsia" w:eastAsiaTheme="majorEastAsia"/>
          <w:color w:val="333333"/>
          <w:sz w:val="44"/>
          <w:szCs w:val="44"/>
        </w:rPr>
        <w:t>202</w:t>
      </w:r>
      <w:r>
        <w:rPr>
          <w:rStyle w:val="7"/>
          <w:rFonts w:hint="eastAsia" w:asciiTheme="majorEastAsia" w:hAnsiTheme="majorEastAsia" w:eastAsiaTheme="majorEastAsia"/>
          <w:color w:val="333333"/>
          <w:sz w:val="44"/>
          <w:szCs w:val="44"/>
          <w:lang w:val="en-US" w:eastAsia="zh-CN"/>
        </w:rPr>
        <w:t>1</w:t>
      </w:r>
      <w:r>
        <w:rPr>
          <w:rStyle w:val="7"/>
          <w:rFonts w:hint="eastAsia" w:asciiTheme="majorEastAsia" w:hAnsiTheme="majorEastAsia" w:eastAsiaTheme="majorEastAsia"/>
          <w:color w:val="333333"/>
          <w:sz w:val="44"/>
          <w:szCs w:val="44"/>
        </w:rPr>
        <w:t xml:space="preserve">年普通高等教育“专升本”招生考试 </w:t>
      </w:r>
    </w:p>
    <w:p>
      <w:pPr>
        <w:pStyle w:val="4"/>
        <w:shd w:val="clear" w:color="auto" w:fill="FFFFFF"/>
        <w:spacing w:before="0" w:beforeAutospacing="0" w:after="0" w:afterAutospacing="0" w:line="469" w:lineRule="atLeast"/>
        <w:jc w:val="center"/>
        <w:rPr>
          <w:rFonts w:asciiTheme="majorEastAsia" w:hAnsiTheme="majorEastAsia" w:eastAsiaTheme="majorEastAsia"/>
          <w:color w:val="333333"/>
          <w:sz w:val="44"/>
          <w:szCs w:val="44"/>
        </w:rPr>
      </w:pPr>
      <w:r>
        <w:rPr>
          <w:rStyle w:val="7"/>
          <w:rFonts w:hint="eastAsia" w:asciiTheme="majorEastAsia" w:hAnsiTheme="majorEastAsia" w:eastAsiaTheme="majorEastAsia"/>
          <w:color w:val="333333"/>
          <w:sz w:val="44"/>
          <w:szCs w:val="44"/>
        </w:rPr>
        <w:t>《解剖生理学》考试大纲</w:t>
      </w:r>
    </w:p>
    <w:p>
      <w:pPr>
        <w:pStyle w:val="4"/>
        <w:shd w:val="clear" w:color="auto" w:fill="FFFFFF"/>
        <w:spacing w:before="0" w:beforeAutospacing="0" w:after="0" w:afterAutospacing="0" w:line="469" w:lineRule="atLeast"/>
        <w:rPr>
          <w:rFonts w:hint="eastAsia" w:ascii="黑体" w:eastAsia="黑体"/>
          <w:sz w:val="28"/>
          <w:szCs w:val="21"/>
        </w:rPr>
      </w:pPr>
      <w:r>
        <w:rPr>
          <w:rFonts w:hint="eastAsia" w:ascii="黑体" w:eastAsia="黑体"/>
          <w:sz w:val="28"/>
          <w:szCs w:val="21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主要参考教材：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《生理学》(第9版)，朱大年、王庭槐主编，人民卫生出版社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《系统解剖学》(第9版)，柏树令、丁文龙主编，人民卫生出版社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考试范围与要求：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第一部分 生理学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sz w:val="24"/>
          <w:szCs w:val="24"/>
        </w:rPr>
        <w:t>　第一章 绪论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一、兴奋性与阈值的概念及关系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二、内环境和稳态的概念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三、人体功能调节的三种方式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一、兴奋性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掌握：兴奋性与阈值的概念及关系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二、人体与环境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掌握：内环境和稳态的概念及其意义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三、人体功能的调节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熟悉：人体功能的调节方式及其特点。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sz w:val="24"/>
          <w:szCs w:val="24"/>
        </w:rPr>
        <w:t>第二章 血液循环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一、心脏生理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(1)心肌细胞的生物电现象(2)心肌的生理特性：(3)心动周期的概念和心脏泵血的过程和机制以及心脏泵血功能的调节(4)心脏泵血功能的评价。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二、血管功能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动脉血压：动脉血压的形成、正常值和影响因素。(2)静脉血压和静脉血流：中心静脉压，静脉血流及其影响因素。(3)微循环：微循环的组成，微循环的血流量的调节。(4)组织液和淋巴液的生成和回流及其影响因素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三、心血管活动的调节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(1)神经调节：支配心脏和血管的心交感神经和心迷走神经，交感缩血管纤维的作用和机制。(2)心血管反射：颈动脉窦和主动脉弓压力感受性反射(3)体液调节：肾上腺素和去甲肾上腺素、血管紧张素Ⅱ的作用。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一、心脏生理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(1)心肌细胞的生物电现象：心肌细胞的类型;心室肌细胞和窦房结细胞的跨膜电位及其形成的离子基础。(2)心肌的生理特性：心肌兴奋性的周期性变化、特点和意义;心脏内兴奋传播的途径、特点和意义。(3)心动周期的概念以及心脏射血与充盈基本过程。(4)心肌的收缩特点。(5)影响心脏泵血功能的因素。熟悉：(1)心肌正常起搏点和潜在起搏点的概念。(2)心泵功能评估的指标。了解：心音和心电图各波的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二、血管生理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(1)动脉血压、循环系统平均充盈压、收缩压和舒张压、脉搏压、平均动脉压等概念。(2)形成动脉血压的因素以及影响动脉血压的因素。(3)组织液的生成的原理和意义。熟悉：(1)中心静脉压和影响静脉回流的因素。(2)微循环的生理功能。了解：淋巴液回流的生理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三、心血管活动的调节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(1)支配心脏和大多数小动脉和微动脉血管的神经纤维的名称、递质、受体、和作用。(2)颈动脉窦和主动脉弓压力感受性反射基本过程和意义。熟悉：肾上腺素、去甲肾上腺素和血管紧张素Ⅱ对心血管活动的影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sz w:val="24"/>
          <w:szCs w:val="24"/>
        </w:rPr>
        <w:t>第三章 呼吸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一、呼吸时肺内压和胸内压的变化;肺弹性阻力的成因和气道阻力。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二、潮气量、残气量、肺活量和用力呼气量的测量意义;每分通气量与肺泡通气量。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三、影响气体交换的因素。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四、血氧饱和度的概念以及氧解离曲线的特点和意义;氧与二氧化碳在血液中运输的形式。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一、肺通气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(1)肺通气的基本原理及其过程。(2)肺内压和胸膜腔内压的概念以及呼吸周期中它们内压变化。(3)胸膜腔负压的成因及意义。(4)肺通气的功能评价中几个重要指标(潮气量、用力呼气量、每分通气量、肺泡通气量和无效腔等)的概念和意义。熟悉：(1)平静呼吸和用力呼吸时呼吸肌的活动的区别(2)肺弹性阻力形成原因、表面活性物质的作用以及顺应性与弹性阻力的关系。了解：影响气道阻力的因素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二、呼吸气体的交换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掌握：影响肺换气的因素。熟悉：气体交换的基本原理。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三、呼吸运动的调节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掌握：血液中几种化学成分变化引起的呼吸化学感受性反射的调节机制。熟悉：呼吸的基本中枢及肺牵张反射。了解：呼吸节律的形成。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第四章 消化与吸收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一、消化道的一般生理特性和胃肠运动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二、胃液、胰液和胆汁的分泌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三、小肠内主要营养物质的吸收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一、消化道的运动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熟悉：(1)慢波电位、动作电位与平滑肌收缩的相互关系。(2)胃的排空及其控制;胃肠运动的形式、特点和意义。了解：大肠运动与排便反射。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二、消化液的成分及其作用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掌握：胃液、胰液和胆汁的性质、成份和作用。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三、小肠内主要营养物质的吸收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熟悉：小肠内营养物质吸收的有利条件。掌握：糖、脂肪和蛋白质吸收的方式和途径。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sz w:val="24"/>
          <w:szCs w:val="24"/>
        </w:rPr>
        <w:t>第五章 泌尿系统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一、肾血流量的调节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二、肾小球的滤过作用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三、肾小管和集合管的重吸收和分泌作用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四、尿的浓缩和稀释作用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熟悉：肾脏的主要功能。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一、肾血流量的调节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熟悉：肾血流量的自身调节的意义。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二、尿生成的基本过程及其影响因素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掌握：(1)肾小球的滤过膜、滤过动力以及影响因素。(2)肾小球滤过率和滤过分数的定义。(3)NaCl和水、葡萄糖的重吸收(部位、机制和意义)。(4)渗透性利尿和球管平衡的概念和意义。(5)H+ 的分泌与HCO3-的重吸收的过程和意义。熟悉：肾小管和集合管的NH3和K+的分泌意义。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三、尿生成的调节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掌握：抗利尿激素和醛固酮的作用和分泌调节。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第六章 内分泌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考核知识点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一、激素作用的一般生理特征。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二、腺垂体释放的激素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三、甲状腺、肾上腺和胰岛等内分泌释放的激素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考核要求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一、激素的概况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熟悉：激素作用的一般生理特征。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二、下丘脑与垂体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熟悉：下丘脑释放的调节性多肽和腺垂体释放的激素的名称和主要作用;掌握生长素的生理作用和分泌调节。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三、甲状腺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掌握：甲状腺激素的生理作用和分泌调节。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四、肾上腺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掌握：糖皮质激素的生理作用;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五、胰岛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掌握：胰岛素的生理作用及其分泌调节。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六、甲状旁腺和甲状腺C细胞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了解：甲状旁腺素和降钙素的生理作用与分泌调节。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第二部分 人体解剖学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sz w:val="24"/>
          <w:szCs w:val="24"/>
        </w:rPr>
        <w:t>运动系统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sz w:val="24"/>
          <w:szCs w:val="24"/>
        </w:rPr>
        <w:t>　第一章 关节学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(1)掌握间接连结，即滑膜关节的基本结构(关节面、关节囊、关节腔)， 掌握关节的辅助结构(韧带、关节盘和关节唇、滑膜襞和滑膜囊)及关节的运动形式。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(2)熟悉椎骨的连结;椎间盘的形态特征及功能意义;前纵韧带、后纵韧 带、黄韧带、棘间韧带和棘上韧带的位置及功能。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(3)掌握脊柱的组成、形态、生理性弯曲及功能。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(4)熟悉胸廓的组成、形态、功能及其运动方式(提肋、降肋)。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(5)掌握肩关节、肘关节和桡腕关节的组成、结构特点及其运动方式。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(6)掌握骨盆的构成，大、小骨盆的区分和界线，了解男女骨盆的差异。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(7)熟悉髋关节、膝关节和踝关节的组成、结构特点及其运动方式。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(8)了解足部各关节(跗骨间关节、跗跖关节、跖趾关节、趾骨间关节)的组成及运动，熟悉距跟关节和距跟舟关节的组成、位置及运动(内翻、外翻)。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sz w:val="24"/>
          <w:szCs w:val="24"/>
        </w:rPr>
        <w:t>　内脏学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第二章 消化系统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(1)掌握消化系统的组成，消化管的分部和消化腺的分组，消化系统的功能意义。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(2)熟悉口腔的境界与分部，咽峡的构成。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(3)熟悉牙的形态和构造，乳牙、恒牙的记录方式。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(4)了解舌的形态和舌粘膜，颏舌肌的起止、位置和作用。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(5)熟悉三对大唾液腺(腮腺、下颌下腺和舌下腺)的位置、形态和腺管的开口部位。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(6)掌握咽的位置、分部及各部的形态结构与交通。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(7)掌握食管的形态、位置、分部，三个生理性狭窄部位及其与中切牙的距离。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(8)熟悉胃的形态、分部及位置，了解胃的位置和毗邻及胃壁的构造。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(9)了解小肠的起止与分部。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(10)熟悉十二指肠的形态、位置、分部及各部的形态特征，十二指肠大乳头及十二指肠空肠曲的位置。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(11)熟悉大肠的位置与分部，盲肠和结肠的形态结构特征。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(12)掌握盲肠、阑尾的位置、形态结构及阑尾根部的体表投影，掌握直肠的位置及形态结构，了解肛管的位置及内面形态结构特征。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(13)熟悉肝的形态、位置及重要的毗邻关系，肝的分叶，胆总管的合成、行径、开口及胆汁的产生与排出途径，。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第三章 呼吸系统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(1)掌握呼吸系统的组成，构造特点及功能概况。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(2)了解鼻腔的分部及各部的形态结构特征。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(3)熟悉喉软骨(甲状软骨、环状软骨、会厌软骨、杓状软骨)、喉的连结。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(4)熟悉喉腔的分部及各部的形态结构特点。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(5)掌握气管的位置、起止、分部和构造特点。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(6)掌握左、右主支气管的形态和结构特点。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(7)掌握肺的位置、形态和分叶。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(8)熟悉胸腔、胸膜与胸膜腔的概念，熟悉胸膜的分部及胸膜隐窝的概念，了解肋膈隐窝的位置及临床意义。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第四章 泌尿系统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(1)掌握泌尿系统的组成及其功能。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(2)了解肾的形态、位置及剖面构造。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(3)掌握输尿管的起止、行径、分部及三个狭窄的部位与临床意义。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(4)掌握膀胱的形态、位置及膀胱三角的位置、结构特点与临床意义。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(5)掌握女性尿道的长度、形态结构特点及尿道外口的开口部位(男性尿道见男性生殖系统)。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第五章 生殖系统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(1)掌握男性生殖系统的组成及其功能。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(2)熟悉睾丸和附睾的位置、形态、结构特点及功能。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(3)熟悉输精管的起止、行径、分部、结构特点及结扎部位;精索的位置、组成和被膜，射精管及其开口。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(4)了解前列腺的形态，位置、毗邻及其功能，精囊腺和尿道球腺的形态、位置及功能。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(5)掌握男性尿道的起止、分部及其形态结构特点(三个狭窄、三个扩大和二个弯曲)与临床意义。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(6)掌握女性生殖系统的组成及其功能。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(7)熟悉卵巢的形态、位置及其固定装置。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(8)熟悉输卵管的位置，分部和各部的形态、结构、功能及结扎部位。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(9)熟悉子宫的形态、分部、正常位置及固定装置。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(10)了解阴道后穹与直肠子宫陷凹的对应关系及临床意义。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b/>
          <w:sz w:val="24"/>
          <w:szCs w:val="24"/>
        </w:rPr>
        <w:t>第六章 心血管系统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(1)掌握心血管系统的组成、血液循环的途径、体循环和肺循环的概念。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(2)掌握心的位置、外形特征及各心腔的形态结构。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(3)了解心的纤维支架和心壁的构造，房间隔、室间隔的形态结构常见和缺损部位。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(4)熟悉心传导系的组成、各结构的位置及其功能。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(5)熟悉左、右冠状动脉的起始、行径、主要分支与分布区域，了解冠状 动脉的分布类型及冠状血管侧支循环，了解心的静脉分布，冠状窦的位置。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(6)掌握心包及心包腔的概念、结构特点。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(7)熟悉肺动脉干及左、右肺动脉的位置、行径。熟练掌握动脉韧带及其在出生前后的变化。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(8)掌握主动脉的起止、行径、分段以及各段的分支。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(9)熟悉颈总动脉的起止、位置和行径及颈动脉窦和颈动脉小球的位置、 形态与功能;掌握颈外动脉的起止及其主要分支(甲状腺上动脉、舌动脉、面动脉、上颌动脉和颞浅动脉)与分布范围。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(10)熟悉腋动脉、肱动脉、桡动脉、尺动脉的起止与分布，了解掌浅弓和掌深弓的组成、位置及其分支分布。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(11)掌握腹主动脉发出的脏支名称与分布范围，重点掌握腹腔干、肠系 膜上动脉和肠系膜下动脉的主要分支;了解腹主动脉的主要壁支(腰动脉和膈下动脉)的分布。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(12)熟悉上腔静脉的组成、起止与行径，颈内静脉的起止、行 径与主要属支，了解颅内、外静脉的交通。掌握锁骨下静脉和腋静脉的起止、行径及颈外静脉的行径，掌握上肢主要浅静脉(头静脉、贵要静脉、肘正中静脉)的起始、行径及注入部位。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(13)掌握下腔静脉系的组成及其收集范围。熟练掌握下腔静脉的组成、 起止、行径及主要属支(肾静脉、睾丸静脉或卵巢静脉)的行径与注入。了解下肢的主要浅静脉(大隐静脉、小隐静脉)的起始、行径及注入部位。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(14)掌握肝门静脉的概念与结构特点。掌握肝门静脉的组成、行径、主要属支、收集范围，了解其与上、下腔静脉系之间的交通途径及临床意义。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第七章 淋巴系统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(1)熟练淋巴系统的组成与结构特点，了解淋巴回流因素、淋巴侧支循环及局部淋巴结的概念。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(2)熟悉各级淋巴管道的特点，熟练9条淋巴干。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(3)掌握胸导管的起始、行径、注入部位，了解其引流范围。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(4)掌握右淋巴导管的组成、注入部位，了解其引流范围。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第八章 视器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(1)了解感觉器和感受器的概念，感受器的分类。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(2)了解眼球的形态与位置。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(3)掌握眼球壁的层次、分部及各部形态结构特点。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(4)掌握眼球内容物的组成及各部的形态特点、位置与作用，了解房水的 产生和循环途径及其临床意义。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第九章 前庭蜗器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(1)熟练掌握外耳道的形态、分部及婴幼儿外耳道的特点。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(2)掌握鼓膜的形态、位置和分部。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(3)熟悉鼓室的形态、位置、各壁的名称及形态结构、毗邻关系。了解鼓室内的结构，熟练掌握听小骨的名称、位置、了解其连结与作用，了解运动听小骨的肌(鼓膜张肌、镫骨肌)的名称与作用。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(4)掌握骨迷路分部和各部的形态、位置，了解膜迷路的分部，了解各部的形态结构，各感受器的名称和作用，了解声波传入内耳感受器的途径(空气传导和骨传导)。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宋体" w:hAnsi="宋体" w:eastAsia="宋体" w:cs="宋体"/>
          <w:b/>
          <w:sz w:val="24"/>
          <w:szCs w:val="24"/>
        </w:rPr>
        <w:t>　第十章 脊神经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(1)掌握周围神经系统的区分及神经节的概念与区分。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(2)熟练掌握脊神经的构成、分部、纤维成分及典型分支的分布概况。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(3)了解颈丛的组成、位置、各皮支的名称、浅出部位及分布概况。熟练掌握膈神经的行径、分布、功能及损伤表现。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(4)熟练掌握臂丛的组成、位置及其分支分布概况，重点掌握肌皮神经、正中神经、尺神经、腋神经和桡神经的发起部位、行径及肌支、皮支的分布范围， 了解正中神经、尺神经、桡神经和腋神经损伤后的主要表现。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(5)掌握胸神经前支在胸腹壁的行径、分布范围及皮支分布的节段性。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(6)了解腰丛的组成和位置。熟练掌握股神经、闭孔神经的行径及其分支分布。了解髂腹下神经、髂腹股沟神经、股外侧皮神经、生殖股神经的行径与分布概 况以及股神经损伤表现。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(7)了解骶丛的组成和位置。熟练掌握坐骨神经的行径、分支、分布。熟练掌握胫神经的行径、位置及腓浅神经、腓深神经的肌支、皮支分布概况。了解胫神经、腓总神经损伤后的主要表现。了解臀上神经、臀下神经、股后皮神经、 阴部神经穿出骨盆的部位及分布。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　　第十一章 脑神经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考试内容与考试要求：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(1)熟练掌握脑神经的序号、名称、连脑部位、进出颅部位、性质及所含纤维成分、主要分支、分布及其功能。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(2)熟练掌握三叉神经的纤维成分、三叉神经节的位置、性质及三大支在头面部皮肤的分布区域，了解眼神经的主要分支(额神经、鼻睫神经、泪腺神经) 及其分布。掌握上颌神经主干行径及分布概况，了解其主要分支名称与走行。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(3)熟练掌握面神经的纤维成分、行径、管内分支(鼓索、岩大神经、镫骨肌神经)和颅外分支(表情肌支)的分布概况及损伤表现;了解翼腭神经节、下 颌下神经节的位置与性质。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(4)熟悉前庭蜗神经的行径、功能及前庭神经节、蜗神经节的位置、性质。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(5)熟练掌握迷走神经的行径、纤维成分及其分布概况，了解其颈部、胸部、腹部分支分布概况。熟练掌握喉上神经的位置与分布及左、右喉返神经的行径 与分布。了解喉返神经的损伤的主要表现。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补充说明: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试卷总分：150分，生理学75分，人体解剖学75分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考试时间：1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考试方式：闭卷，笔试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试题类型：名词解释，单选题，简答题，问答题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443E"/>
    <w:rsid w:val="000C06FC"/>
    <w:rsid w:val="000C6712"/>
    <w:rsid w:val="0013293F"/>
    <w:rsid w:val="001B3DF6"/>
    <w:rsid w:val="00283A7B"/>
    <w:rsid w:val="002E6E08"/>
    <w:rsid w:val="003331E2"/>
    <w:rsid w:val="004C78D1"/>
    <w:rsid w:val="00557181"/>
    <w:rsid w:val="0062388D"/>
    <w:rsid w:val="00686D2C"/>
    <w:rsid w:val="006A482D"/>
    <w:rsid w:val="007157F9"/>
    <w:rsid w:val="00774B10"/>
    <w:rsid w:val="00815540"/>
    <w:rsid w:val="008321E2"/>
    <w:rsid w:val="008360B5"/>
    <w:rsid w:val="00873EB2"/>
    <w:rsid w:val="0091144F"/>
    <w:rsid w:val="0094443E"/>
    <w:rsid w:val="00972DAB"/>
    <w:rsid w:val="00A201CA"/>
    <w:rsid w:val="00D653AF"/>
    <w:rsid w:val="00E50B02"/>
    <w:rsid w:val="00EA2E32"/>
    <w:rsid w:val="00FF30AC"/>
    <w:rsid w:val="311D233C"/>
    <w:rsid w:val="369125DD"/>
    <w:rsid w:val="54B47A91"/>
    <w:rsid w:val="648A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979</Words>
  <Characters>5584</Characters>
  <Lines>46</Lines>
  <Paragraphs>13</Paragraphs>
  <TotalTime>55</TotalTime>
  <ScaleCrop>false</ScaleCrop>
  <LinksUpToDate>false</LinksUpToDate>
  <CharactersWithSpaces>6550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2020-03-31T07:29:00Z</dcterms:created>
  <dc:creator>lenovo</dc:creator>
  <cp:lastModifiedBy>L.mq</cp:lastModifiedBy>
  <dcterms:modified xsi:type="dcterms:W3CDTF">2021-03-16T06:15:49Z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