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96C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fill="FFFFFF"/>
        </w:rPr>
        <w:t>附件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bookmarkStart w:id="0" w:name="_GoBack"/>
      <w:bookmarkEnd w:id="0"/>
    </w:p>
    <w:p w14:paraId="5C4648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center"/>
        <w:rPr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  <w:shd w:val="clear" w:fill="FFFFFF"/>
        </w:rPr>
        <w:t>安徽医科大学临床医学院202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  <w:shd w:val="clear" w:fill="FFFFFF"/>
        </w:rPr>
        <w:t>届毕业生</w:t>
      </w:r>
    </w:p>
    <w:p w14:paraId="04EA8A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atLeast"/>
        <w:ind w:right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秋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  <w:shd w:val="clear" w:fill="FFFFFF"/>
        </w:rPr>
        <w:t>季校园双选会操作手册</w:t>
      </w:r>
    </w:p>
    <w:p w14:paraId="75FBBE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安徽省大学生就业服务平台（用人单位端）旨在搭建一个完善的高校招聘线上服务渠道，实现用人单位与高校之间的线上互动。用人单位完成平台注册后，同一账号可以在安徽省内各高校通用，避免了一校一账号的重复注册问题。平台可实现招聘信息和宣讲视频的发布、专场招聘会的预约、网络招聘会和校园双选会的申请、职位信息匹配、精准推送等功能，发布的招聘信息可同步推送院校的就业网和毕业生手机客户端，平台会进行信息匹配，精准推送信息至毕业生。用人单位招聘信息在全省高校内资源共享。</w:t>
      </w:r>
    </w:p>
    <w:p w14:paraId="72A98D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  <w:t>一、用人单位登录</w:t>
      </w:r>
    </w:p>
    <w:p w14:paraId="18A06A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楷体_GB2312" w:hAnsi="微软雅黑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</w:rPr>
        <w:t>（一）注册</w:t>
      </w:r>
    </w:p>
    <w:p w14:paraId="1D8A2A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请点击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"https://yun.ahbys.com/company"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企事业单位校招服务平台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eastAsia="zh-CN"/>
        </w:rPr>
        <w:t>”（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"https://yun.ahbys.com/Company/login.aspx" </w:instrTex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https://yun.ahbys.com/Company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进行网上注册。若首次注册平台，您的状态将处于待审核状态，平台将在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个工作日内完成审核工作。审核通过后，您将会收到短信通知，您可以关注并重新登录平台检查审核的状态。</w:t>
      </w:r>
    </w:p>
    <w:p w14:paraId="6F691E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shd w:val="clear" w:fill="FFFFFF"/>
        </w:rPr>
        <w:t> 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注意事项：</w:t>
      </w:r>
    </w:p>
    <w:p w14:paraId="4ACF5E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Wingdings" w:hAnsi="Wingdings" w:eastAsia="微软雅黑" w:cs="Wingdings"/>
          <w:i w:val="0"/>
          <w:caps w:val="0"/>
          <w:color w:val="000000"/>
          <w:spacing w:val="0"/>
          <w:sz w:val="30"/>
          <w:szCs w:val="30"/>
          <w:shd w:val="clear" w:fill="FFFFFF"/>
        </w:rPr>
        <w:t>²</w:t>
      </w:r>
      <w:r>
        <w:rPr>
          <w:rFonts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 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用人单位信息审核包括信息平台的审核和入驻学校的审核两个过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程，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在平台未审核之前，您不能进行任何的业务操作（发布信息和招聘会报名等）。</w:t>
      </w:r>
    </w:p>
    <w:p w14:paraId="2303ED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</w:rPr>
        <w:t>（二）完善单位资料</w:t>
      </w:r>
    </w:p>
    <w:p w14:paraId="3AAA34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1.上传营业执照和认证申请公函。</w:t>
      </w:r>
    </w:p>
    <w:p w14:paraId="642724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2.填写单位所在地、单位性质、单位行业、单位地址、单位简介、单位联系人、单位联系电话、电子邮箱等。</w:t>
      </w:r>
    </w:p>
    <w:p w14:paraId="1588CC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3.填写招聘专业、维护招聘职位类别，用于精准职位推送和人才搜索。</w:t>
      </w:r>
    </w:p>
    <w:p w14:paraId="683A37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2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注意事项：</w:t>
      </w:r>
    </w:p>
    <w:p w14:paraId="4D2BF4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Wingdings" w:hAnsi="Wingdings" w:eastAsia="微软雅黑" w:cs="Wingdings"/>
          <w:i w:val="0"/>
          <w:caps w:val="0"/>
          <w:color w:val="000000"/>
          <w:spacing w:val="0"/>
          <w:sz w:val="30"/>
          <w:szCs w:val="30"/>
          <w:shd w:val="clear" w:fill="FFFFFF"/>
        </w:rPr>
        <w:t>²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用人单位必须填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写18位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统一社会信用代码</w:t>
      </w:r>
    </w:p>
    <w:p w14:paraId="48D111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Wingdings" w:hAnsi="Wingdings" w:eastAsia="微软雅黑" w:cs="Wingdings"/>
          <w:i w:val="0"/>
          <w:caps w:val="0"/>
          <w:color w:val="000000"/>
          <w:spacing w:val="0"/>
          <w:sz w:val="30"/>
          <w:szCs w:val="30"/>
          <w:shd w:val="clear" w:fill="FFFFFF"/>
        </w:rPr>
        <w:t>²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公函中的注册手机号必须与系统中的注册手机号一致</w:t>
      </w:r>
    </w:p>
    <w:p w14:paraId="144C5D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Wingdings" w:hAnsi="Wingdings" w:eastAsia="微软雅黑" w:cs="Wingdings"/>
          <w:i w:val="0"/>
          <w:caps w:val="0"/>
          <w:color w:val="000000"/>
          <w:spacing w:val="0"/>
          <w:sz w:val="30"/>
          <w:szCs w:val="30"/>
          <w:shd w:val="clear" w:fill="FFFFFF"/>
        </w:rPr>
        <w:t>²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  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招聘专业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很重要，只有招聘专业是该高校的开设专业，才能入驻</w:t>
      </w:r>
    </w:p>
    <w:p w14:paraId="5C32EA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 w:val="0"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二、入驻高校</w:t>
      </w:r>
    </w:p>
    <w:p w14:paraId="297E9E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0"/>
          <w:szCs w:val="3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.选择平台菜单【入驻高校】</w:t>
      </w:r>
    </w:p>
    <w:p w14:paraId="1679B6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2.选择相关高校，在入驻情况栏目中点击【申请入驻】</w:t>
      </w:r>
    </w:p>
    <w:p w14:paraId="4FFCDD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2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 注意事项：</w:t>
      </w:r>
    </w:p>
    <w:p w14:paraId="6DF221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Wingdings" w:hAnsi="Wingdings" w:eastAsia="微软雅黑" w:cs="Wingdings"/>
          <w:i w:val="0"/>
          <w:caps w:val="0"/>
          <w:color w:val="000000"/>
          <w:spacing w:val="0"/>
          <w:sz w:val="30"/>
          <w:szCs w:val="30"/>
          <w:shd w:val="clear" w:fill="FFFFFF"/>
        </w:rPr>
        <w:t>²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只有您的专业需求与入驻高校开设专业匹配方可入驻</w:t>
      </w:r>
    </w:p>
    <w:p w14:paraId="1A918B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  <w:t>三、发布招聘信息</w:t>
      </w:r>
    </w:p>
    <w:p w14:paraId="7BD3CB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0"/>
          <w:szCs w:val="30"/>
          <w:shd w:val="clear" w:fill="FFFFFF"/>
        </w:rPr>
        <w:t>1.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选择平台菜单【校园就业市场】【招聘简章】</w:t>
      </w:r>
    </w:p>
    <w:p w14:paraId="27C738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招聘简章：包含单位介绍、单位文化、招聘流程、专业和岗位需求以及联系方式等等。</w:t>
      </w:r>
    </w:p>
    <w:p w14:paraId="6CE4E3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0"/>
          <w:szCs w:val="30"/>
          <w:shd w:val="clear" w:fill="FFFFFF"/>
        </w:rPr>
        <w:t>2.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选择平台菜单【校园就业市场】【职位发布】</w:t>
      </w:r>
    </w:p>
    <w:p w14:paraId="198FDB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职位信息：包含工作类型、工作地点、专业要求、薪资待遇和岗位要求等详细内容。</w:t>
      </w:r>
    </w:p>
    <w:p w14:paraId="5BB287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2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注意事项：</w:t>
      </w:r>
    </w:p>
    <w:p w14:paraId="1C45C8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Wingdings" w:hAnsi="Wingdings" w:eastAsia="微软雅黑" w:cs="Wingdings"/>
          <w:i w:val="0"/>
          <w:caps w:val="0"/>
          <w:color w:val="000000"/>
          <w:spacing w:val="0"/>
          <w:sz w:val="30"/>
          <w:szCs w:val="30"/>
          <w:shd w:val="clear" w:fill="FFFFFF"/>
        </w:rPr>
        <w:t>²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只有状态是招聘中的信息，才能审核。</w:t>
      </w:r>
    </w:p>
    <w:p w14:paraId="5F0BEA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Wingdings" w:hAnsi="Wingdings" w:eastAsia="微软雅黑" w:cs="Wingdings"/>
          <w:i w:val="0"/>
          <w:caps w:val="0"/>
          <w:color w:val="000000"/>
          <w:spacing w:val="0"/>
          <w:sz w:val="30"/>
          <w:szCs w:val="30"/>
          <w:shd w:val="clear" w:fill="FFFFFF"/>
        </w:rPr>
        <w:t>²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招聘信息审核通过后方可出现在其入驻的高校就业信息网上、毕业生手机客户端以及安徽省大中专毕业生就业信息网。</w:t>
      </w:r>
    </w:p>
    <w:p w14:paraId="6D4D21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default" w:ascii="Wingdings" w:hAnsi="Wingdings" w:eastAsia="微软雅黑" w:cs="Wingdings"/>
          <w:i w:val="0"/>
          <w:caps w:val="0"/>
          <w:color w:val="000000"/>
          <w:spacing w:val="0"/>
          <w:sz w:val="30"/>
          <w:szCs w:val="30"/>
          <w:shd w:val="clear" w:fill="FFFFFF"/>
        </w:rPr>
        <w:t>²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每个单位的招聘简章只能是一个，职位信息的发布数量不受限制，职位的有效期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是30天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，过期后平台、高校就业信息网和毕业生小程序不再显示（请用人单位及时更新）。</w:t>
      </w:r>
    </w:p>
    <w:p w14:paraId="65CD1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  <w:t>四、参加安徽医科大学临床医学院202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  <w:t>届毕业生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秋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  <w:t>季校园双选会</w:t>
      </w:r>
    </w:p>
    <w:p w14:paraId="2D30C6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0"/>
          <w:szCs w:val="30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选择平台菜单【校园就业市场】</w:t>
      </w:r>
    </w:p>
    <w:p w14:paraId="451BC5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2.选择高校（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安徽医科大学临床医学院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）</w:t>
      </w:r>
    </w:p>
    <w:p w14:paraId="4F6C26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3.选择【安徽医科大学临床医学院202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届毕业生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季校园双选会】，在指定的报名时间内报名，点击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【我要报名】</w:t>
      </w:r>
    </w:p>
    <w:p w14:paraId="3AB05B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MjNmMDM2MGUxMTM5YWU5YTMwOGYyMTJhNTU2MmQifQ=="/>
  </w:docVars>
  <w:rsids>
    <w:rsidRoot w:val="51375B14"/>
    <w:rsid w:val="47943226"/>
    <w:rsid w:val="4E7C511C"/>
    <w:rsid w:val="5137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5F5E5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1077</Words>
  <Characters>1126</Characters>
  <Lines>0</Lines>
  <Paragraphs>0</Paragraphs>
  <TotalTime>1</TotalTime>
  <ScaleCrop>false</ScaleCrop>
  <LinksUpToDate>false</LinksUpToDate>
  <CharactersWithSpaces>1153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2024-02-28T07:22:00Z</dcterms:created>
  <dc:creator>木子Ari</dc:creator>
  <cp:lastModifiedBy>谭淇</cp:lastModifiedBy>
  <dcterms:modified xsi:type="dcterms:W3CDTF">2024-10-10T16:57:36Z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95D93383757E4B628E5DBA3ED6AD16E0_11</vt:lpwstr>
  </property>
</Properties>
</file>